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919A" w14:textId="7D6C2660" w:rsidR="002B6339" w:rsidRPr="00CC1DDC" w:rsidRDefault="00C62343" w:rsidP="006B58B5">
      <w:pPr>
        <w:pStyle w:val="BasicParagraph"/>
        <w:spacing w:line="240" w:lineRule="auto"/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</w:pPr>
      <w:bookmarkStart w:id="0" w:name="_GoBack"/>
      <w:bookmarkEnd w:id="0"/>
      <w:r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  <w:t>RECEPTIZING</w:t>
      </w:r>
      <w:r w:rsidR="003E6C2B"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  <w:t xml:space="preserve"> YOUR</w:t>
      </w:r>
      <w:r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  <w:t xml:space="preserve"> SOLUTION</w:t>
      </w:r>
    </w:p>
    <w:p w14:paraId="69EACB4C" w14:textId="1E87798A" w:rsidR="006B58B5" w:rsidRPr="006B58B5" w:rsidRDefault="00C62343" w:rsidP="006B58B5">
      <w:pPr>
        <w:pStyle w:val="BasicParagraph"/>
        <w:spacing w:line="240" w:lineRule="auto"/>
        <w:ind w:right="-540"/>
        <w:rPr>
          <w:rFonts w:ascii="PT Sans" w:hAnsi="PT Sans" w:cs="PTSerif-Regular"/>
          <w:b/>
          <w:color w:val="0B5382"/>
          <w:sz w:val="72"/>
          <w:szCs w:val="72"/>
        </w:rPr>
      </w:pPr>
      <w:r>
        <w:rPr>
          <w:rFonts w:ascii="PT Sans" w:hAnsi="PT Sans" w:cs="PTSerif-Regular"/>
          <w:b/>
          <w:color w:val="0B5382"/>
          <w:sz w:val="72"/>
          <w:szCs w:val="72"/>
        </w:rPr>
        <w:t>To Your Market’s Pains</w:t>
      </w:r>
    </w:p>
    <w:p w14:paraId="22FE9E03" w14:textId="50F8038E" w:rsidR="00BD2773" w:rsidRPr="00CC1DDC" w:rsidRDefault="00BD2773" w:rsidP="00BD2773">
      <w:pPr>
        <w:pStyle w:val="BasicParagraph"/>
        <w:spacing w:line="240" w:lineRule="auto"/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  <w:t>WORKSHEET</w:t>
      </w:r>
    </w:p>
    <w:p w14:paraId="7A1AB3BB" w14:textId="56F95325" w:rsidR="00CC1A08" w:rsidRDefault="002B6339" w:rsidP="00CC1A08">
      <w:r>
        <w:br/>
      </w:r>
      <w:r w:rsidR="00736B1D">
        <w:rPr>
          <w:rFonts w:ascii="PT Sans" w:hAnsi="PT Sans"/>
          <w:color w:val="0B5382"/>
          <w:sz w:val="26"/>
          <w:szCs w:val="26"/>
        </w:rPr>
        <w:t>Let’s start sketching out how you can put together a systematic solution to your market’s painful problems.</w:t>
      </w:r>
      <w:r w:rsidR="00CC1A08">
        <w:rPr>
          <w:rFonts w:ascii="PT Sans" w:hAnsi="PT Sans"/>
          <w:color w:val="0B5382"/>
          <w:sz w:val="26"/>
          <w:szCs w:val="26"/>
        </w:rPr>
        <w:t xml:space="preserve"> </w:t>
      </w:r>
    </w:p>
    <w:p w14:paraId="72FBF0C5" w14:textId="0FC0D0E7" w:rsidR="00C626B9" w:rsidRDefault="00D26E6F" w:rsidP="00736B1D">
      <w:pPr>
        <w:rPr>
          <w:rFonts w:ascii="PT Sans" w:hAnsi="PT Sans"/>
          <w:color w:val="0B5382"/>
          <w:sz w:val="26"/>
          <w:szCs w:val="26"/>
        </w:rPr>
      </w:pPr>
      <w:r>
        <w:br/>
      </w:r>
      <w:r w:rsidR="00736B1D">
        <w:rPr>
          <w:rFonts w:ascii="PT Sans" w:hAnsi="PT Sans"/>
          <w:color w:val="0B5382"/>
          <w:sz w:val="26"/>
          <w:szCs w:val="26"/>
        </w:rPr>
        <w:t>Start by assembling your answers to the Existing Unique Methods assignment and your work on Mapping Your Market’s Painful Problems.</w:t>
      </w:r>
      <w:r w:rsidR="00736B1D">
        <w:rPr>
          <w:rFonts w:ascii="PT Sans" w:hAnsi="PT Sans"/>
          <w:color w:val="0B5382"/>
          <w:sz w:val="26"/>
          <w:szCs w:val="26"/>
        </w:rPr>
        <w:br/>
      </w:r>
      <w:r w:rsidR="00736B1D">
        <w:rPr>
          <w:rFonts w:ascii="PT Sans" w:hAnsi="PT Sans"/>
          <w:color w:val="0B5382"/>
          <w:sz w:val="26"/>
          <w:szCs w:val="26"/>
        </w:rPr>
        <w:br/>
      </w:r>
      <w:bookmarkStart w:id="1" w:name="OLE_LINK1"/>
      <w:bookmarkStart w:id="2" w:name="OLE_LINK2"/>
      <w:bookmarkStart w:id="3" w:name="OLE_LINK3"/>
      <w:r w:rsidR="00736B1D" w:rsidRPr="00736B1D">
        <w:rPr>
          <w:rFonts w:ascii="PT Sans" w:hAnsi="PT Sans"/>
          <w:b/>
          <w:color w:val="0B5382"/>
          <w:sz w:val="26"/>
          <w:szCs w:val="26"/>
        </w:rPr>
        <w:t>Listing Out the Key Ingredients:</w:t>
      </w:r>
      <w:bookmarkEnd w:id="1"/>
      <w:bookmarkEnd w:id="2"/>
      <w:bookmarkEnd w:id="3"/>
    </w:p>
    <w:p w14:paraId="6CB549CA" w14:textId="05B23986" w:rsidR="00736B1D" w:rsidRDefault="00736B1D">
      <w:pPr>
        <w:rPr>
          <w:rFonts w:ascii="PT Sans" w:hAnsi="PT Sans"/>
          <w:color w:val="0B5382"/>
          <w:sz w:val="26"/>
          <w:szCs w:val="26"/>
        </w:rPr>
      </w:pPr>
    </w:p>
    <w:p w14:paraId="2E6848D8" w14:textId="222ACAC7" w:rsidR="00C626B9" w:rsidRPr="00395D1F" w:rsidRDefault="00736B1D" w:rsidP="00395D1F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List out every problem your market told you as well as the “hidden” problems you identified.</w:t>
      </w:r>
      <w:r w:rsidR="00DF319D">
        <w:rPr>
          <w:rFonts w:ascii="PT Sans" w:hAnsi="PT Sans"/>
          <w:color w:val="0B5382"/>
          <w:sz w:val="26"/>
          <w:szCs w:val="26"/>
        </w:rPr>
        <w:br/>
      </w:r>
      <w:r w:rsidR="00DF319D">
        <w:rPr>
          <w:rFonts w:ascii="PT Sans" w:hAnsi="PT Sans"/>
          <w:color w:val="0B5382"/>
          <w:sz w:val="26"/>
          <w:szCs w:val="26"/>
        </w:rPr>
        <w:br/>
      </w:r>
      <w:r w:rsidR="00792206">
        <w:rPr>
          <w:rFonts w:ascii="PT Sans" w:hAnsi="PT Sans"/>
          <w:color w:val="0B5382"/>
          <w:sz w:val="26"/>
          <w:szCs w:val="26"/>
        </w:rPr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  <w:r w:rsidR="00B95F87">
        <w:rPr>
          <w:rFonts w:ascii="PT Sans" w:hAnsi="PT Sans"/>
          <w:color w:val="0B5382"/>
          <w:sz w:val="26"/>
          <w:szCs w:val="26"/>
        </w:rPr>
        <w:t xml:space="preserve"> </w:t>
      </w:r>
      <w:r w:rsidR="00792206">
        <w:rPr>
          <w:rFonts w:ascii="PT Sans" w:hAnsi="PT Sans"/>
          <w:color w:val="0B5382"/>
          <w:sz w:val="26"/>
          <w:szCs w:val="26"/>
        </w:rPr>
        <w:br/>
        <w:t>•</w:t>
      </w:r>
    </w:p>
    <w:p w14:paraId="31643A1F" w14:textId="744E80E7" w:rsidR="0088515E" w:rsidRPr="0088515E" w:rsidRDefault="00B7362E" w:rsidP="0088515E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Using the items </w:t>
      </w:r>
      <w:r w:rsidR="0088515E">
        <w:rPr>
          <w:rFonts w:ascii="PT Sans" w:hAnsi="PT Sans"/>
          <w:color w:val="0B5382"/>
          <w:sz w:val="26"/>
          <w:szCs w:val="26"/>
        </w:rPr>
        <w:t>from the</w:t>
      </w:r>
      <w:r>
        <w:rPr>
          <w:rFonts w:ascii="PT Sans" w:hAnsi="PT Sans"/>
          <w:color w:val="0B5382"/>
          <w:sz w:val="26"/>
          <w:szCs w:val="26"/>
        </w:rPr>
        <w:t xml:space="preserve"> Your Unique Methods</w:t>
      </w:r>
      <w:r w:rsidR="0088515E">
        <w:rPr>
          <w:rFonts w:ascii="PT Sans" w:hAnsi="PT Sans"/>
          <w:color w:val="0B5382"/>
          <w:sz w:val="26"/>
          <w:szCs w:val="26"/>
        </w:rPr>
        <w:t xml:space="preserve"> Worksheet</w:t>
      </w:r>
      <w:r>
        <w:rPr>
          <w:rFonts w:ascii="PT Sans" w:hAnsi="PT Sans"/>
          <w:color w:val="0B5382"/>
          <w:sz w:val="26"/>
          <w:szCs w:val="26"/>
        </w:rPr>
        <w:t xml:space="preserve"> (as well as all the work you’ve ever done with your clients), l</w:t>
      </w:r>
      <w:r w:rsidR="00395D1F">
        <w:rPr>
          <w:rFonts w:ascii="PT Sans" w:hAnsi="PT Sans"/>
          <w:color w:val="0B5382"/>
          <w:sz w:val="26"/>
          <w:szCs w:val="26"/>
        </w:rPr>
        <w:t xml:space="preserve">ist out your best guesses at the ingredients needed to “bake” a solution to the list of painful problems you just </w:t>
      </w:r>
      <w:r w:rsidR="00395D1F">
        <w:rPr>
          <w:rFonts w:ascii="PT Sans" w:hAnsi="PT Sans"/>
          <w:color w:val="0B5382"/>
          <w:sz w:val="26"/>
          <w:szCs w:val="26"/>
        </w:rPr>
        <w:lastRenderedPageBreak/>
        <w:t>listed out.</w:t>
      </w:r>
      <w:r w:rsidR="00395D1F">
        <w:rPr>
          <w:rFonts w:ascii="PT Sans" w:hAnsi="PT Sans"/>
          <w:color w:val="0B5382"/>
          <w:sz w:val="26"/>
          <w:szCs w:val="26"/>
        </w:rPr>
        <w:br/>
      </w:r>
      <w:r w:rsidR="00395D1F">
        <w:rPr>
          <w:rFonts w:ascii="PT Sans" w:hAnsi="PT Sans"/>
          <w:color w:val="0B5382"/>
          <w:sz w:val="26"/>
          <w:szCs w:val="26"/>
        </w:rPr>
        <w:br/>
      </w:r>
      <w:bookmarkStart w:id="4" w:name="OLE_LINK4"/>
      <w:bookmarkStart w:id="5" w:name="OLE_LINK5"/>
      <w:r w:rsidR="0088515E">
        <w:rPr>
          <w:rFonts w:ascii="PT Sans" w:hAnsi="PT Sans"/>
          <w:color w:val="0B5382"/>
          <w:sz w:val="26"/>
          <w:szCs w:val="26"/>
        </w:rPr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bookmarkEnd w:id="4"/>
      <w:bookmarkEnd w:id="5"/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 w:rsidR="0088515E">
        <w:rPr>
          <w:rFonts w:ascii="PT Sans" w:hAnsi="PT Sans"/>
          <w:color w:val="0B5382"/>
          <w:sz w:val="26"/>
          <w:szCs w:val="26"/>
        </w:rPr>
        <w:br/>
        <w:t xml:space="preserve">• </w:t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 w:rsidR="00C626B9" w:rsidRPr="00395D1F"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  <w:r>
        <w:rPr>
          <w:rFonts w:ascii="PT Sans" w:hAnsi="PT Sans"/>
          <w:color w:val="0B5382"/>
          <w:sz w:val="26"/>
          <w:szCs w:val="26"/>
        </w:rPr>
        <w:br/>
      </w:r>
    </w:p>
    <w:p w14:paraId="51DE8DED" w14:textId="3E9D3E1A" w:rsidR="00C626B9" w:rsidRPr="0088515E" w:rsidRDefault="0088515E" w:rsidP="0088515E">
      <w:pPr>
        <w:ind w:left="360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b/>
          <w:color w:val="0B5382"/>
          <w:sz w:val="26"/>
          <w:szCs w:val="26"/>
        </w:rPr>
        <w:t>Creating Your 1.0 Recipe</w:t>
      </w:r>
      <w:r w:rsidRPr="0088515E">
        <w:rPr>
          <w:rFonts w:ascii="PT Sans" w:hAnsi="PT Sans"/>
          <w:b/>
          <w:color w:val="0B5382"/>
          <w:sz w:val="26"/>
          <w:szCs w:val="26"/>
        </w:rPr>
        <w:t>:</w:t>
      </w:r>
      <w:r w:rsidR="00C626B9" w:rsidRPr="0088515E">
        <w:rPr>
          <w:rFonts w:ascii="PT Sans" w:hAnsi="PT Sans"/>
          <w:color w:val="0B5382"/>
          <w:sz w:val="26"/>
          <w:szCs w:val="26"/>
        </w:rPr>
        <w:br/>
      </w:r>
    </w:p>
    <w:p w14:paraId="3D171AD9" w14:textId="0FBC863F" w:rsidR="00C626B9" w:rsidRDefault="00B7362E" w:rsidP="00C626B9">
      <w:pPr>
        <w:pStyle w:val="ListParagraph"/>
        <w:numPr>
          <w:ilvl w:val="0"/>
          <w:numId w:val="2"/>
        </w:numPr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Now, put these ingredients into an order that you think would most reliably and successfully take members of your Target Market from their current situation to their Ideal Outcome.</w:t>
      </w:r>
      <w:r w:rsidR="0088515E">
        <w:rPr>
          <w:rFonts w:ascii="PT Sans" w:hAnsi="PT Sans"/>
          <w:color w:val="0B5382"/>
          <w:sz w:val="26"/>
          <w:szCs w:val="26"/>
        </w:rPr>
        <w:t xml:space="preserve"> This is your 1.0 Recipe.</w:t>
      </w:r>
      <w:r>
        <w:rPr>
          <w:rFonts w:ascii="PT Sans" w:hAnsi="PT Sans"/>
          <w:color w:val="0B5382"/>
          <w:sz w:val="26"/>
          <w:szCs w:val="26"/>
        </w:rPr>
        <w:t xml:space="preserve">  </w:t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lastRenderedPageBreak/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  <w:r w:rsidR="00C626B9">
        <w:rPr>
          <w:rFonts w:ascii="PT Sans" w:hAnsi="PT Sans"/>
          <w:color w:val="0B5382"/>
          <w:sz w:val="26"/>
          <w:szCs w:val="26"/>
        </w:rPr>
        <w:br/>
      </w:r>
    </w:p>
    <w:p w14:paraId="7EE9011D" w14:textId="171FEB22" w:rsidR="009B682B" w:rsidRPr="0088515E" w:rsidRDefault="009B682B" w:rsidP="0088515E">
      <w:pPr>
        <w:rPr>
          <w:rFonts w:ascii="PT Sans" w:hAnsi="PT Sans"/>
          <w:color w:val="0B5382"/>
          <w:sz w:val="26"/>
          <w:szCs w:val="26"/>
        </w:rPr>
      </w:pPr>
    </w:p>
    <w:sectPr w:rsidR="009B682B" w:rsidRPr="0088515E" w:rsidSect="004E75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97878" w14:textId="77777777" w:rsidR="002A2B75" w:rsidRDefault="002A2B75" w:rsidP="002B6339">
      <w:r>
        <w:separator/>
      </w:r>
    </w:p>
  </w:endnote>
  <w:endnote w:type="continuationSeparator" w:id="0">
    <w:p w14:paraId="5532853C" w14:textId="77777777" w:rsidR="002A2B75" w:rsidRDefault="002A2B75" w:rsidP="002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ans-Bold">
    <w:altName w:val="Arial"/>
    <w:charset w:val="4D"/>
    <w:family w:val="swiss"/>
    <w:pitch w:val="variable"/>
    <w:sig w:usb0="A00002EF" w:usb1="5000204B" w:usb2="00000000" w:usb3="00000000" w:csb0="00000097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PTSerif-Regular">
    <w:altName w:val="Arial"/>
    <w:charset w:val="4D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A920" w14:textId="41550793" w:rsidR="002B6339" w:rsidRDefault="002130B4" w:rsidP="002B6339">
    <w:pPr>
      <w:pStyle w:val="Footer"/>
      <w:jc w:val="center"/>
    </w:pPr>
    <w:r>
      <w:tab/>
    </w:r>
    <w:r w:rsidR="002B6339">
      <w:rPr>
        <w:noProof/>
        <w:lang w:val="en-PH" w:eastAsia="en-PH"/>
      </w:rPr>
      <w:drawing>
        <wp:inline distT="0" distB="0" distL="0" distR="0" wp14:anchorId="748F8977" wp14:editId="3D789E0E">
          <wp:extent cx="3175000" cy="8763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pa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2130B4">
      <w:rPr>
        <w:rFonts w:ascii="Cambria" w:hAnsi="Cambria"/>
        <w:color w:val="0B5382"/>
        <w:sz w:val="22"/>
        <w:szCs w:val="22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33C32" w14:textId="77777777" w:rsidR="002A2B75" w:rsidRDefault="002A2B75" w:rsidP="002B6339">
      <w:r>
        <w:separator/>
      </w:r>
    </w:p>
  </w:footnote>
  <w:footnote w:type="continuationSeparator" w:id="0">
    <w:p w14:paraId="0008B717" w14:textId="77777777" w:rsidR="002A2B75" w:rsidRDefault="002A2B75" w:rsidP="002B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A604" w14:textId="52720A15" w:rsidR="002B6339" w:rsidRDefault="002A2B75">
    <w:pPr>
      <w:pStyle w:val="Header"/>
    </w:pPr>
    <w:r>
      <w:rPr>
        <w:noProof/>
      </w:rPr>
      <w:pict w14:anchorId="7BF9A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attcoffman/Desktop/tpaa-larger-rocket.png" style="position:absolute;margin-left:0;margin-top:0;width:467.65pt;height:51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8204" w14:textId="399DBB41" w:rsidR="002B6339" w:rsidRDefault="002A2B75">
    <w:pPr>
      <w:pStyle w:val="Header"/>
    </w:pPr>
    <w:r>
      <w:rPr>
        <w:noProof/>
      </w:rPr>
      <w:pict w14:anchorId="73257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attcoffman/Desktop/tpaa-larger-rocket.png" style="position:absolute;margin-left:0;margin-top:0;width:467.65pt;height:51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BC863" w14:textId="179E79B3" w:rsidR="002B6339" w:rsidRDefault="002A2B75">
    <w:pPr>
      <w:pStyle w:val="Header"/>
    </w:pPr>
    <w:r>
      <w:rPr>
        <w:noProof/>
      </w:rPr>
      <w:pict w14:anchorId="35AF8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tcoffman/Desktop/tpaa-larger-rocket.png" style="position:absolute;margin-left:0;margin-top:0;width:467.65pt;height:51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AFD"/>
    <w:multiLevelType w:val="hybridMultilevel"/>
    <w:tmpl w:val="9CD6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5A68"/>
    <w:multiLevelType w:val="hybridMultilevel"/>
    <w:tmpl w:val="8AE2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2E65"/>
    <w:multiLevelType w:val="hybridMultilevel"/>
    <w:tmpl w:val="D25C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39"/>
    <w:rsid w:val="00010504"/>
    <w:rsid w:val="00056EB4"/>
    <w:rsid w:val="000B2E79"/>
    <w:rsid w:val="002130B4"/>
    <w:rsid w:val="00282344"/>
    <w:rsid w:val="002A2B75"/>
    <w:rsid w:val="002B6339"/>
    <w:rsid w:val="00381AB0"/>
    <w:rsid w:val="00395D1F"/>
    <w:rsid w:val="003A3DED"/>
    <w:rsid w:val="003E6C2B"/>
    <w:rsid w:val="00412D5C"/>
    <w:rsid w:val="00427D11"/>
    <w:rsid w:val="004C03D1"/>
    <w:rsid w:val="004E75EC"/>
    <w:rsid w:val="006B58B5"/>
    <w:rsid w:val="00705F5A"/>
    <w:rsid w:val="00736B1D"/>
    <w:rsid w:val="00792206"/>
    <w:rsid w:val="007D7811"/>
    <w:rsid w:val="0088515E"/>
    <w:rsid w:val="008F4B71"/>
    <w:rsid w:val="00921D18"/>
    <w:rsid w:val="009B682B"/>
    <w:rsid w:val="00B00496"/>
    <w:rsid w:val="00B7362E"/>
    <w:rsid w:val="00B95F87"/>
    <w:rsid w:val="00BD2773"/>
    <w:rsid w:val="00C62343"/>
    <w:rsid w:val="00C626B9"/>
    <w:rsid w:val="00C96F28"/>
    <w:rsid w:val="00CC1A08"/>
    <w:rsid w:val="00D26E6F"/>
    <w:rsid w:val="00D92274"/>
    <w:rsid w:val="00DF319D"/>
    <w:rsid w:val="00F05803"/>
    <w:rsid w:val="00F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39E5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63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B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39"/>
  </w:style>
  <w:style w:type="paragraph" w:styleId="Footer">
    <w:name w:val="footer"/>
    <w:basedOn w:val="Normal"/>
    <w:link w:val="Foot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39"/>
  </w:style>
  <w:style w:type="character" w:styleId="Hyperlink">
    <w:name w:val="Hyperlink"/>
    <w:basedOn w:val="DefaultParagraphFont"/>
    <w:uiPriority w:val="99"/>
    <w:unhideWhenUsed/>
    <w:rsid w:val="003A3D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3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63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B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39"/>
  </w:style>
  <w:style w:type="paragraph" w:styleId="Footer">
    <w:name w:val="footer"/>
    <w:basedOn w:val="Normal"/>
    <w:link w:val="Foot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39"/>
  </w:style>
  <w:style w:type="character" w:styleId="Hyperlink">
    <w:name w:val="Hyperlink"/>
    <w:basedOn w:val="DefaultParagraphFont"/>
    <w:uiPriority w:val="99"/>
    <w:unhideWhenUsed/>
    <w:rsid w:val="003A3D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3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GHT Tech</dc:creator>
  <cp:keywords/>
  <dc:description/>
  <cp:lastModifiedBy>Oliver</cp:lastModifiedBy>
  <cp:revision>24</cp:revision>
  <dcterms:created xsi:type="dcterms:W3CDTF">2019-02-11T18:36:00Z</dcterms:created>
  <dcterms:modified xsi:type="dcterms:W3CDTF">2020-04-16T11:56:00Z</dcterms:modified>
</cp:coreProperties>
</file>